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MODELLO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LE SEGNALAZIONI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CONDOTTE</w:t>
      </w:r>
      <w:r>
        <w:rPr>
          <w:spacing w:val="-2"/>
        </w:rPr>
        <w:t> </w:t>
      </w:r>
      <w:r>
        <w:rPr/>
        <w:t>ILLECITE</w:t>
      </w:r>
      <w:r>
        <w:rPr>
          <w:spacing w:val="-3"/>
        </w:rPr>
        <w:t> </w:t>
      </w:r>
      <w:r>
        <w:rPr/>
        <w:t>(WHISTLEBLOWER)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Heading1"/>
      </w:pPr>
      <w:r>
        <w:rPr/>
        <w:t>Modulo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segnalazione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condotte</w:t>
      </w:r>
      <w:r>
        <w:rPr>
          <w:spacing w:val="-4"/>
        </w:rPr>
        <w:t> </w:t>
      </w:r>
      <w:r>
        <w:rPr/>
        <w:t>illecite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dipendente</w:t>
      </w:r>
      <w:r>
        <w:rPr>
          <w:spacing w:val="-3"/>
        </w:rPr>
        <w:t> </w:t>
      </w:r>
      <w:r>
        <w:rPr/>
        <w:t>pubblico ai sensi</w:t>
      </w:r>
      <w:r>
        <w:rPr>
          <w:spacing w:val="-1"/>
        </w:rPr>
        <w:t> </w:t>
      </w:r>
      <w:r>
        <w:rPr/>
        <w:t>dell’art. 54-bis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d.lgs</w:t>
      </w:r>
      <w:r>
        <w:rPr>
          <w:spacing w:val="-1"/>
        </w:rPr>
        <w:t> </w:t>
      </w:r>
      <w:r>
        <w:rPr/>
        <w:t>165/2001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76" w:lineRule="auto"/>
        <w:ind w:left="212" w:right="150"/>
        <w:jc w:val="both"/>
      </w:pPr>
      <w:r>
        <w:rPr/>
        <w:t>I</w:t>
      </w:r>
      <w:r>
        <w:rPr>
          <w:spacing w:val="1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collaboratori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intendono</w:t>
      </w:r>
      <w:r>
        <w:rPr>
          <w:spacing w:val="1"/>
        </w:rPr>
        <w:t> </w:t>
      </w:r>
      <w:r>
        <w:rPr/>
        <w:t>segnalare</w:t>
      </w:r>
      <w:r>
        <w:rPr>
          <w:spacing w:val="1"/>
        </w:rPr>
        <w:t> </w:t>
      </w:r>
      <w:r>
        <w:rPr/>
        <w:t>situazioni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illecito</w:t>
      </w:r>
      <w:r>
        <w:rPr>
          <w:spacing w:val="1"/>
        </w:rPr>
        <w:t> </w:t>
      </w:r>
      <w:r>
        <w:rPr/>
        <w:t>(fatti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altri</w:t>
      </w:r>
      <w:r>
        <w:rPr>
          <w:spacing w:val="1"/>
        </w:rPr>
        <w:t> </w:t>
      </w:r>
      <w:r>
        <w:rPr/>
        <w:t>reati</w:t>
      </w:r>
      <w:r>
        <w:rPr>
          <w:spacing w:val="1"/>
        </w:rPr>
        <w:t> </w:t>
      </w:r>
      <w:r>
        <w:rPr/>
        <w:t>contro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amministrazione, fatti di supposto danno erariale o altri illeciti amministrativi) di cui sono venuti a conoscenza nell’amministrazione</w:t>
      </w:r>
      <w:r>
        <w:rPr>
          <w:spacing w:val="1"/>
        </w:rPr>
        <w:t> </w:t>
      </w:r>
      <w:r>
        <w:rPr/>
        <w:t>debbono utilizzare questo modello. Si rammenta che l’ordinamento tutela i dipendenti che effettuano la segnalazione di illecito. In</w:t>
      </w:r>
      <w:r>
        <w:rPr>
          <w:spacing w:val="1"/>
        </w:rPr>
        <w:t> </w:t>
      </w:r>
      <w:r>
        <w:rPr/>
        <w:t>particolare,</w:t>
      </w:r>
      <w:r>
        <w:rPr>
          <w:spacing w:val="-2"/>
        </w:rPr>
        <w:t> </w:t>
      </w:r>
      <w:r>
        <w:rPr/>
        <w:t>la legge</w:t>
      </w:r>
      <w:r>
        <w:rPr>
          <w:spacing w:val="-1"/>
        </w:rPr>
        <w:t> </w:t>
      </w:r>
      <w:r>
        <w:rPr/>
        <w:t>e il</w:t>
      </w:r>
      <w:r>
        <w:rPr>
          <w:spacing w:val="-2"/>
        </w:rPr>
        <w:t> </w:t>
      </w:r>
      <w:r>
        <w:rPr/>
        <w:t>Piano Nazionale Anticorruzione (P.N.A.) prevedono</w:t>
      </w:r>
      <w:r>
        <w:rPr>
          <w:spacing w:val="-1"/>
        </w:rPr>
        <w:t> </w:t>
      </w:r>
      <w:r>
        <w:rPr/>
        <w:t>che: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1" w:after="0"/>
        <w:ind w:left="313" w:right="0" w:hanging="102"/>
        <w:jc w:val="both"/>
        <w:rPr>
          <w:sz w:val="16"/>
        </w:rPr>
      </w:pPr>
      <w:r>
        <w:rPr>
          <w:sz w:val="16"/>
        </w:rPr>
        <w:t>l’amministrazione</w:t>
      </w:r>
      <w:r>
        <w:rPr>
          <w:spacing w:val="-3"/>
          <w:sz w:val="16"/>
        </w:rPr>
        <w:t> </w:t>
      </w:r>
      <w:r>
        <w:rPr>
          <w:sz w:val="16"/>
        </w:rPr>
        <w:t>ha</w:t>
      </w:r>
      <w:r>
        <w:rPr>
          <w:spacing w:val="-3"/>
          <w:sz w:val="16"/>
        </w:rPr>
        <w:t> </w:t>
      </w:r>
      <w:r>
        <w:rPr>
          <w:sz w:val="16"/>
        </w:rPr>
        <w:t>l’obbligo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predisporre</w:t>
      </w:r>
      <w:r>
        <w:rPr>
          <w:spacing w:val="-3"/>
          <w:sz w:val="16"/>
        </w:rPr>
        <w:t> </w:t>
      </w:r>
      <w:r>
        <w:rPr>
          <w:sz w:val="16"/>
        </w:rPr>
        <w:t>dei</w:t>
      </w:r>
      <w:r>
        <w:rPr>
          <w:spacing w:val="-1"/>
          <w:sz w:val="16"/>
        </w:rPr>
        <w:t> </w:t>
      </w:r>
      <w:r>
        <w:rPr>
          <w:sz w:val="16"/>
        </w:rPr>
        <w:t>sistemi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tutela</w:t>
      </w:r>
      <w:r>
        <w:rPr>
          <w:spacing w:val="-5"/>
          <w:sz w:val="16"/>
        </w:rPr>
        <w:t> </w:t>
      </w:r>
      <w:r>
        <w:rPr>
          <w:sz w:val="16"/>
        </w:rPr>
        <w:t>della</w:t>
      </w:r>
      <w:r>
        <w:rPr>
          <w:spacing w:val="-2"/>
          <w:sz w:val="16"/>
        </w:rPr>
        <w:t> </w:t>
      </w:r>
      <w:r>
        <w:rPr>
          <w:sz w:val="16"/>
        </w:rPr>
        <w:t>riservatezza</w:t>
      </w:r>
      <w:r>
        <w:rPr>
          <w:spacing w:val="-5"/>
          <w:sz w:val="16"/>
        </w:rPr>
        <w:t> </w:t>
      </w:r>
      <w:r>
        <w:rPr>
          <w:sz w:val="16"/>
        </w:rPr>
        <w:t>circa</w:t>
      </w:r>
      <w:r>
        <w:rPr>
          <w:spacing w:val="-5"/>
          <w:sz w:val="16"/>
        </w:rPr>
        <w:t> </w:t>
      </w:r>
      <w:r>
        <w:rPr>
          <w:sz w:val="16"/>
        </w:rPr>
        <w:t>l’identità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5"/>
          <w:sz w:val="16"/>
        </w:rPr>
        <w:t> </w:t>
      </w:r>
      <w:r>
        <w:rPr>
          <w:sz w:val="16"/>
        </w:rPr>
        <w:t>segnalante;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76" w:lineRule="auto" w:before="27" w:after="0"/>
        <w:ind w:left="212" w:right="151" w:firstLine="0"/>
        <w:jc w:val="both"/>
        <w:rPr>
          <w:sz w:val="16"/>
        </w:rPr>
      </w:pPr>
      <w:r>
        <w:rPr>
          <w:sz w:val="16"/>
        </w:rPr>
        <w:t>l’identità del segnalante deve essere protetta in ogni contesto successivo alla segnalazione. Nel</w:t>
      </w:r>
      <w:r>
        <w:rPr>
          <w:spacing w:val="44"/>
          <w:sz w:val="16"/>
        </w:rPr>
        <w:t> </w:t>
      </w:r>
      <w:r>
        <w:rPr>
          <w:sz w:val="16"/>
        </w:rPr>
        <w:t>procedimento disciplinare, l’identità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13"/>
          <w:sz w:val="16"/>
        </w:rPr>
        <w:t> </w:t>
      </w:r>
      <w:r>
        <w:rPr>
          <w:sz w:val="16"/>
        </w:rPr>
        <w:t>segnalante</w:t>
      </w:r>
      <w:r>
        <w:rPr>
          <w:spacing w:val="10"/>
          <w:sz w:val="16"/>
        </w:rPr>
        <w:t> </w:t>
      </w:r>
      <w:r>
        <w:rPr>
          <w:sz w:val="16"/>
        </w:rPr>
        <w:t>non</w:t>
      </w:r>
      <w:r>
        <w:rPr>
          <w:spacing w:val="13"/>
          <w:sz w:val="16"/>
        </w:rPr>
        <w:t> </w:t>
      </w:r>
      <w:r>
        <w:rPr>
          <w:sz w:val="16"/>
        </w:rPr>
        <w:t>può</w:t>
      </w:r>
      <w:r>
        <w:rPr>
          <w:spacing w:val="12"/>
          <w:sz w:val="16"/>
        </w:rPr>
        <w:t> </w:t>
      </w:r>
      <w:r>
        <w:rPr>
          <w:sz w:val="16"/>
        </w:rPr>
        <w:t>essere</w:t>
      </w:r>
      <w:r>
        <w:rPr>
          <w:spacing w:val="12"/>
          <w:sz w:val="16"/>
        </w:rPr>
        <w:t> </w:t>
      </w:r>
      <w:r>
        <w:rPr>
          <w:sz w:val="16"/>
        </w:rPr>
        <w:t>rivelata</w:t>
      </w:r>
      <w:r>
        <w:rPr>
          <w:spacing w:val="12"/>
          <w:sz w:val="16"/>
        </w:rPr>
        <w:t> </w:t>
      </w:r>
      <w:r>
        <w:rPr>
          <w:sz w:val="16"/>
        </w:rPr>
        <w:t>senza</w:t>
      </w:r>
      <w:r>
        <w:rPr>
          <w:spacing w:val="13"/>
          <w:sz w:val="16"/>
        </w:rPr>
        <w:t> </w:t>
      </w:r>
      <w:r>
        <w:rPr>
          <w:sz w:val="16"/>
        </w:rPr>
        <w:t>il</w:t>
      </w:r>
      <w:r>
        <w:rPr>
          <w:spacing w:val="11"/>
          <w:sz w:val="16"/>
        </w:rPr>
        <w:t> </w:t>
      </w:r>
      <w:r>
        <w:rPr>
          <w:sz w:val="16"/>
        </w:rPr>
        <w:t>suo</w:t>
      </w:r>
      <w:r>
        <w:rPr>
          <w:spacing w:val="11"/>
          <w:sz w:val="16"/>
        </w:rPr>
        <w:t> </w:t>
      </w:r>
      <w:r>
        <w:rPr>
          <w:sz w:val="16"/>
        </w:rPr>
        <w:t>consenso,</w:t>
      </w:r>
      <w:r>
        <w:rPr>
          <w:spacing w:val="11"/>
          <w:sz w:val="16"/>
        </w:rPr>
        <w:t> </w:t>
      </w:r>
      <w:r>
        <w:rPr>
          <w:sz w:val="16"/>
        </w:rPr>
        <w:t>a</w:t>
      </w:r>
      <w:r>
        <w:rPr>
          <w:spacing w:val="10"/>
          <w:sz w:val="16"/>
        </w:rPr>
        <w:t> </w:t>
      </w:r>
      <w:r>
        <w:rPr>
          <w:sz w:val="16"/>
        </w:rPr>
        <w:t>meno</w:t>
      </w:r>
      <w:r>
        <w:rPr>
          <w:spacing w:val="17"/>
          <w:sz w:val="16"/>
        </w:rPr>
        <w:t> </w:t>
      </w:r>
      <w:r>
        <w:rPr>
          <w:sz w:val="16"/>
        </w:rPr>
        <w:t>che</w:t>
      </w:r>
      <w:r>
        <w:rPr>
          <w:spacing w:val="11"/>
          <w:sz w:val="16"/>
        </w:rPr>
        <w:t> </w:t>
      </w:r>
      <w:r>
        <w:rPr>
          <w:sz w:val="16"/>
        </w:rPr>
        <w:t>la</w:t>
      </w:r>
      <w:r>
        <w:rPr>
          <w:spacing w:val="10"/>
          <w:sz w:val="16"/>
        </w:rPr>
        <w:t> </w:t>
      </w:r>
      <w:r>
        <w:rPr>
          <w:sz w:val="16"/>
        </w:rPr>
        <w:t>sua</w:t>
      </w:r>
      <w:r>
        <w:rPr>
          <w:spacing w:val="11"/>
          <w:sz w:val="16"/>
        </w:rPr>
        <w:t> </w:t>
      </w:r>
      <w:r>
        <w:rPr>
          <w:sz w:val="16"/>
        </w:rPr>
        <w:t>conoscenza</w:t>
      </w:r>
      <w:r>
        <w:rPr>
          <w:spacing w:val="12"/>
          <w:sz w:val="16"/>
        </w:rPr>
        <w:t> </w:t>
      </w:r>
      <w:r>
        <w:rPr>
          <w:sz w:val="16"/>
        </w:rPr>
        <w:t>non</w:t>
      </w:r>
      <w:r>
        <w:rPr>
          <w:spacing w:val="10"/>
          <w:sz w:val="16"/>
        </w:rPr>
        <w:t> </w:t>
      </w:r>
      <w:r>
        <w:rPr>
          <w:sz w:val="16"/>
        </w:rPr>
        <w:t>sia</w:t>
      </w:r>
      <w:r>
        <w:rPr>
          <w:spacing w:val="11"/>
          <w:sz w:val="16"/>
        </w:rPr>
        <w:t> </w:t>
      </w:r>
      <w:r>
        <w:rPr>
          <w:sz w:val="16"/>
        </w:rPr>
        <w:t>assolutamente</w:t>
      </w:r>
      <w:r>
        <w:rPr>
          <w:spacing w:val="10"/>
          <w:sz w:val="16"/>
        </w:rPr>
        <w:t> </w:t>
      </w:r>
      <w:r>
        <w:rPr>
          <w:sz w:val="16"/>
        </w:rPr>
        <w:t>indispensabile</w:t>
      </w:r>
      <w:r>
        <w:rPr>
          <w:spacing w:val="1"/>
          <w:sz w:val="16"/>
        </w:rPr>
        <w:t> </w:t>
      </w:r>
      <w:r>
        <w:rPr>
          <w:sz w:val="16"/>
        </w:rPr>
        <w:t>per</w:t>
      </w:r>
      <w:r>
        <w:rPr>
          <w:spacing w:val="-1"/>
          <w:sz w:val="16"/>
        </w:rPr>
        <w:t> </w:t>
      </w:r>
      <w:r>
        <w:rPr>
          <w:sz w:val="16"/>
        </w:rPr>
        <w:t>la difesa dell’incolpato;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1" w:after="0"/>
        <w:ind w:left="313" w:right="0" w:hanging="102"/>
        <w:jc w:val="both"/>
        <w:rPr>
          <w:sz w:val="16"/>
        </w:rPr>
      </w:pP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denuncia</w:t>
      </w:r>
      <w:r>
        <w:rPr>
          <w:spacing w:val="-5"/>
          <w:sz w:val="16"/>
        </w:rPr>
        <w:t> </w:t>
      </w:r>
      <w:r>
        <w:rPr>
          <w:sz w:val="16"/>
        </w:rPr>
        <w:t>è</w:t>
      </w:r>
      <w:r>
        <w:rPr>
          <w:spacing w:val="-4"/>
          <w:sz w:val="16"/>
        </w:rPr>
        <w:t> </w:t>
      </w:r>
      <w:r>
        <w:rPr>
          <w:sz w:val="16"/>
        </w:rPr>
        <w:t>sottratta</w:t>
      </w:r>
      <w:r>
        <w:rPr>
          <w:spacing w:val="-5"/>
          <w:sz w:val="16"/>
        </w:rPr>
        <w:t> </w:t>
      </w:r>
      <w:r>
        <w:rPr>
          <w:sz w:val="16"/>
        </w:rPr>
        <w:t>all’accesso</w:t>
      </w:r>
      <w:r>
        <w:rPr>
          <w:spacing w:val="-3"/>
          <w:sz w:val="16"/>
        </w:rPr>
        <w:t> </w:t>
      </w:r>
      <w:r>
        <w:rPr>
          <w:sz w:val="16"/>
        </w:rPr>
        <w:t>previsto</w:t>
      </w:r>
      <w:r>
        <w:rPr>
          <w:spacing w:val="-2"/>
          <w:sz w:val="16"/>
        </w:rPr>
        <w:t> </w:t>
      </w:r>
      <w:r>
        <w:rPr>
          <w:sz w:val="16"/>
        </w:rPr>
        <w:t>dagli</w:t>
      </w:r>
      <w:r>
        <w:rPr>
          <w:spacing w:val="-2"/>
          <w:sz w:val="16"/>
        </w:rPr>
        <w:t> </w:t>
      </w:r>
      <w:r>
        <w:rPr>
          <w:sz w:val="16"/>
        </w:rPr>
        <w:t>articoli</w:t>
      </w:r>
      <w:r>
        <w:rPr>
          <w:spacing w:val="-4"/>
          <w:sz w:val="16"/>
        </w:rPr>
        <w:t> </w:t>
      </w:r>
      <w:r>
        <w:rPr>
          <w:sz w:val="16"/>
        </w:rPr>
        <w:t>22</w:t>
      </w:r>
      <w:r>
        <w:rPr>
          <w:spacing w:val="-4"/>
          <w:sz w:val="16"/>
        </w:rPr>
        <w:t> </w:t>
      </w:r>
      <w:r>
        <w:rPr>
          <w:sz w:val="16"/>
        </w:rPr>
        <w:t>ss.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4"/>
          <w:sz w:val="16"/>
        </w:rPr>
        <w:t> </w:t>
      </w:r>
      <w:r>
        <w:rPr>
          <w:sz w:val="16"/>
        </w:rPr>
        <w:t>legge</w:t>
      </w:r>
      <w:r>
        <w:rPr>
          <w:spacing w:val="-3"/>
          <w:sz w:val="16"/>
        </w:rPr>
        <w:t> </w:t>
      </w:r>
      <w:r>
        <w:rPr>
          <w:sz w:val="16"/>
        </w:rPr>
        <w:t>7</w:t>
      </w:r>
      <w:r>
        <w:rPr>
          <w:spacing w:val="-2"/>
          <w:sz w:val="16"/>
        </w:rPr>
        <w:t> </w:t>
      </w:r>
      <w:r>
        <w:rPr>
          <w:sz w:val="16"/>
        </w:rPr>
        <w:t>agosto</w:t>
      </w:r>
      <w:r>
        <w:rPr>
          <w:spacing w:val="-6"/>
          <w:sz w:val="16"/>
        </w:rPr>
        <w:t> </w:t>
      </w:r>
      <w:r>
        <w:rPr>
          <w:sz w:val="16"/>
        </w:rPr>
        <w:t>1990,</w:t>
      </w:r>
      <w:r>
        <w:rPr>
          <w:spacing w:val="-1"/>
          <w:sz w:val="16"/>
        </w:rPr>
        <w:t> </w:t>
      </w:r>
      <w:r>
        <w:rPr>
          <w:sz w:val="16"/>
        </w:rPr>
        <w:t>n.</w:t>
      </w:r>
      <w:r>
        <w:rPr>
          <w:spacing w:val="-2"/>
          <w:sz w:val="16"/>
        </w:rPr>
        <w:t> </w:t>
      </w:r>
      <w:r>
        <w:rPr>
          <w:sz w:val="16"/>
        </w:rPr>
        <w:t>241;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76" w:lineRule="auto" w:before="28" w:after="0"/>
        <w:ind w:left="212" w:right="148" w:firstLine="0"/>
        <w:jc w:val="both"/>
        <w:rPr>
          <w:sz w:val="16"/>
        </w:rPr>
      </w:pPr>
      <w:r>
        <w:rPr>
          <w:sz w:val="16"/>
        </w:rPr>
        <w:t>il denunciante che ritiene di essere stato discriminato nel lavoro a causa della denuncia, può segnalare (anche attraverso il sindacato)</w:t>
      </w:r>
      <w:r>
        <w:rPr>
          <w:spacing w:val="1"/>
          <w:sz w:val="16"/>
        </w:rPr>
        <w:t> </w:t>
      </w:r>
      <w:r>
        <w:rPr>
          <w:sz w:val="16"/>
        </w:rPr>
        <w:t>all’Ispettorato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3"/>
          <w:sz w:val="16"/>
        </w:rPr>
        <w:t> </w:t>
      </w:r>
      <w:r>
        <w:rPr>
          <w:sz w:val="16"/>
        </w:rPr>
        <w:t>funzione pubblica i</w:t>
      </w:r>
      <w:r>
        <w:rPr>
          <w:spacing w:val="-3"/>
          <w:sz w:val="16"/>
        </w:rPr>
        <w:t> </w:t>
      </w:r>
      <w:r>
        <w:rPr>
          <w:sz w:val="16"/>
        </w:rPr>
        <w:t>fatti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1"/>
          <w:sz w:val="16"/>
        </w:rPr>
        <w:t> </w:t>
      </w:r>
      <w:r>
        <w:rPr>
          <w:sz w:val="16"/>
        </w:rPr>
        <w:t>discriminazione.</w:t>
      </w:r>
    </w:p>
    <w:p>
      <w:pPr>
        <w:pStyle w:val="BodyText"/>
        <w:spacing w:line="183" w:lineRule="exact"/>
        <w:ind w:left="212"/>
        <w:jc w:val="both"/>
      </w:pPr>
      <w:r>
        <w:rPr/>
        <w:t>Per</w:t>
      </w:r>
      <w:r>
        <w:rPr>
          <w:spacing w:val="-3"/>
        </w:rPr>
        <w:t> </w:t>
      </w:r>
      <w:r>
        <w:rPr/>
        <w:t>ulteriori</w:t>
      </w:r>
      <w:r>
        <w:rPr>
          <w:spacing w:val="-5"/>
        </w:rPr>
        <w:t> </w:t>
      </w:r>
      <w:r>
        <w:rPr/>
        <w:t>approfondimenti,</w:t>
      </w:r>
      <w:r>
        <w:rPr>
          <w:spacing w:val="-1"/>
        </w:rPr>
        <w:t> </w:t>
      </w:r>
      <w:r>
        <w:rPr/>
        <w:t>è</w:t>
      </w:r>
      <w:r>
        <w:rPr>
          <w:spacing w:val="-5"/>
        </w:rPr>
        <w:t> </w:t>
      </w:r>
      <w:r>
        <w:rPr/>
        <w:t>possibile</w:t>
      </w:r>
      <w:r>
        <w:rPr>
          <w:spacing w:val="-4"/>
        </w:rPr>
        <w:t> </w:t>
      </w:r>
      <w:r>
        <w:rPr/>
        <w:t>consultare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P.N.A.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76" w:lineRule="auto"/>
        <w:ind w:left="212" w:right="149"/>
        <w:jc w:val="both"/>
      </w:pPr>
      <w:r>
        <w:rPr/>
        <w:t>Si richiama la responsabilità penale e disciplinare del whistleblower nell’ipotesi di segnalazione calunniosa (art.368 c.p.) o diffamatoria</w:t>
      </w:r>
      <w:r>
        <w:rPr>
          <w:spacing w:val="1"/>
        </w:rPr>
        <w:t> </w:t>
      </w:r>
      <w:r>
        <w:rPr/>
        <w:t>(art.595 c.p.) e di responsabilità civile ai sensi dell’art. 2043 del codice civile. Sono altresì fonte di responsabilità, in sede disciplinare e</w:t>
      </w:r>
      <w:r>
        <w:rPr>
          <w:spacing w:val="1"/>
        </w:rPr>
        <w:t> </w:t>
      </w:r>
      <w:r>
        <w:rPr/>
        <w:t>nelle altre competenti sedi, eventuali forme di abuso quali le segnalazioni manifestamente opportunistiche e/o effettuate al solo scopo di</w:t>
      </w:r>
      <w:r>
        <w:rPr>
          <w:spacing w:val="-42"/>
        </w:rPr>
        <w:t> </w:t>
      </w:r>
      <w:r>
        <w:rPr/>
        <w:t>danneggiare il</w:t>
      </w:r>
      <w:r>
        <w:rPr>
          <w:spacing w:val="44"/>
        </w:rPr>
        <w:t> </w:t>
      </w:r>
      <w:r>
        <w:rPr/>
        <w:t>denunciato o altri soggetti, e ogni altra ipotesi di utilizzo improprio o di intenzionale strumentalizzazione</w:t>
      </w:r>
      <w:r>
        <w:rPr>
          <w:spacing w:val="44"/>
        </w:rPr>
        <w:t> </w:t>
      </w:r>
      <w:r>
        <w:rPr/>
        <w:t>dell’istituto o</w:t>
      </w:r>
      <w:r>
        <w:rPr>
          <w:spacing w:val="1"/>
        </w:rPr>
        <w:t> </w:t>
      </w:r>
      <w:r>
        <w:rPr/>
        <w:t>delle</w:t>
      </w:r>
      <w:r>
        <w:rPr>
          <w:spacing w:val="-1"/>
        </w:rPr>
        <w:t> </w:t>
      </w:r>
      <w:r>
        <w:rPr/>
        <w:t>parti</w:t>
      </w:r>
      <w:r>
        <w:rPr>
          <w:spacing w:val="1"/>
        </w:rPr>
        <w:t> </w:t>
      </w:r>
      <w:r>
        <w:rPr/>
        <w:t>oggetto della presente procedura.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12"/>
        <w:jc w:val="both"/>
      </w:pPr>
      <w:r>
        <w:rPr/>
        <w:t>Dati del</w:t>
      </w:r>
      <w:r>
        <w:rPr>
          <w:spacing w:val="-2"/>
        </w:rPr>
        <w:t> </w:t>
      </w:r>
      <w:r>
        <w:rPr/>
        <w:t>segnalante</w:t>
      </w:r>
    </w:p>
    <w:p>
      <w:pPr>
        <w:pStyle w:val="BodyText"/>
        <w:spacing w:before="7"/>
        <w:rPr>
          <w:sz w:val="19"/>
        </w:rPr>
      </w:pPr>
    </w:p>
    <w:p>
      <w:pPr>
        <w:spacing w:line="276" w:lineRule="auto" w:before="1"/>
        <w:ind w:left="212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(I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dati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inseriti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saranno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trattati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tutelando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riservatezza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dell’identità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segnalante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tutto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procedimento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competenza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Responsabile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della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Prevenzione della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Corruzione</w:t>
      </w:r>
      <w:r>
        <w:rPr>
          <w:rFonts w:ascii="Arial" w:hAnsi="Arial"/>
          <w:i/>
          <w:spacing w:val="4"/>
          <w:sz w:val="16"/>
        </w:rPr>
        <w:t> </w:t>
      </w:r>
      <w:r>
        <w:rPr>
          <w:rFonts w:ascii="Arial" w:hAnsi="Arial"/>
          <w:i/>
          <w:sz w:val="16"/>
        </w:rPr>
        <w:t>-Ufficio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Scolastico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z w:val="16"/>
        </w:rPr>
        <w:t>Regionale della Lombardia)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10"/>
        <w:rPr>
          <w:rFonts w:ascii="Arial"/>
          <w:i/>
        </w:rPr>
      </w:pPr>
    </w:p>
    <w:p>
      <w:pPr>
        <w:pStyle w:val="Heading1"/>
      </w:pPr>
      <w:r>
        <w:rPr/>
        <w:t>(i</w:t>
      </w:r>
      <w:r>
        <w:rPr>
          <w:spacing w:val="-2"/>
        </w:rPr>
        <w:t> </w:t>
      </w:r>
      <w:r>
        <w:rPr/>
        <w:t>campi</w:t>
      </w:r>
      <w:r>
        <w:rPr>
          <w:spacing w:val="-3"/>
        </w:rPr>
        <w:t> </w:t>
      </w:r>
      <w:r>
        <w:rPr/>
        <w:t>sottostanti</w:t>
      </w:r>
      <w:r>
        <w:rPr>
          <w:spacing w:val="-1"/>
        </w:rPr>
        <w:t> </w:t>
      </w:r>
      <w:r>
        <w:rPr/>
        <w:t>sono</w:t>
      </w:r>
      <w:r>
        <w:rPr>
          <w:spacing w:val="-4"/>
        </w:rPr>
        <w:t> </w:t>
      </w:r>
      <w:r>
        <w:rPr/>
        <w:t>obbligatori)</w:t>
      </w:r>
    </w:p>
    <w:p>
      <w:pPr>
        <w:pStyle w:val="BodyText"/>
        <w:rPr>
          <w:rFonts w:ascii="Arial"/>
          <w:b/>
          <w:sz w:val="21"/>
        </w:rPr>
      </w:pPr>
    </w:p>
    <w:tbl>
      <w:tblPr>
        <w:tblW w:w="0" w:type="auto"/>
        <w:jc w:val="left"/>
        <w:tblInd w:w="12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445"/>
        <w:gridCol w:w="447"/>
        <w:gridCol w:w="445"/>
        <w:gridCol w:w="447"/>
        <w:gridCol w:w="445"/>
        <w:gridCol w:w="445"/>
        <w:gridCol w:w="447"/>
        <w:gridCol w:w="445"/>
        <w:gridCol w:w="445"/>
        <w:gridCol w:w="447"/>
        <w:gridCol w:w="445"/>
        <w:gridCol w:w="448"/>
        <w:gridCol w:w="445"/>
        <w:gridCol w:w="445"/>
        <w:gridCol w:w="447"/>
        <w:gridCol w:w="445"/>
      </w:tblGrid>
      <w:tr>
        <w:trPr>
          <w:trHeight w:val="1235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segnalante</w:t>
            </w:r>
          </w:p>
        </w:tc>
        <w:tc>
          <w:tcPr>
            <w:tcW w:w="7133" w:type="dxa"/>
            <w:gridSpan w:val="1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44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segnalante</w:t>
            </w:r>
          </w:p>
        </w:tc>
        <w:tc>
          <w:tcPr>
            <w:tcW w:w="7133" w:type="dxa"/>
            <w:gridSpan w:val="1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173" w:lineRule="exact"/>
              <w:ind w:left="97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fiscale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3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tabs>
                <w:tab w:pos="927" w:val="left" w:leader="none"/>
                <w:tab w:pos="1678" w:val="left" w:leader="none"/>
                <w:tab w:pos="2364" w:val="left" w:leader="none"/>
              </w:tabs>
              <w:spacing w:line="173" w:lineRule="exact"/>
              <w:ind w:left="97"/>
              <w:rPr>
                <w:sz w:val="16"/>
              </w:rPr>
            </w:pPr>
            <w:r>
              <w:rPr>
                <w:sz w:val="16"/>
              </w:rPr>
              <w:t>Qualifica</w:t>
              <w:tab/>
              <w:t>servizio</w:t>
              <w:tab/>
              <w:t>attuale</w:t>
              <w:tab/>
              <w:t>ed</w:t>
            </w:r>
          </w:p>
          <w:p>
            <w:pPr>
              <w:pStyle w:val="TableParagraph"/>
              <w:spacing w:before="29"/>
              <w:ind w:left="97"/>
              <w:rPr>
                <w:sz w:val="16"/>
              </w:rPr>
            </w:pPr>
            <w:r>
              <w:rPr>
                <w:sz w:val="16"/>
              </w:rPr>
              <w:t>eventuale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incarico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ricoperto</w:t>
            </w:r>
          </w:p>
        </w:tc>
        <w:tc>
          <w:tcPr>
            <w:tcW w:w="7133" w:type="dxa"/>
            <w:gridSpan w:val="1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34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Sede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attuale</w:t>
            </w:r>
          </w:p>
        </w:tc>
        <w:tc>
          <w:tcPr>
            <w:tcW w:w="7133" w:type="dxa"/>
            <w:gridSpan w:val="1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45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276" w:lineRule="auto" w:before="1"/>
              <w:ind w:left="97" w:right="85"/>
              <w:jc w:val="both"/>
              <w:rPr>
                <w:sz w:val="16"/>
              </w:rPr>
            </w:pPr>
            <w:r>
              <w:rPr>
                <w:sz w:val="16"/>
              </w:rPr>
              <w:t>Qualifica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eventuale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incarico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ricoperto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all’epoca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fatto segnalato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solo se diverse da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quelle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attuali</w:t>
            </w:r>
          </w:p>
        </w:tc>
        <w:tc>
          <w:tcPr>
            <w:tcW w:w="7133" w:type="dxa"/>
            <w:gridSpan w:val="1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5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276" w:lineRule="auto"/>
              <w:ind w:left="97" w:right="85"/>
              <w:rPr>
                <w:sz w:val="16"/>
              </w:rPr>
            </w:pPr>
            <w:r>
              <w:rPr>
                <w:sz w:val="16"/>
              </w:rPr>
              <w:t>Sede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all’epoca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 fatto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diversa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quella attuale</w:t>
            </w:r>
          </w:p>
        </w:tc>
        <w:tc>
          <w:tcPr>
            <w:tcW w:w="7133" w:type="dxa"/>
            <w:gridSpan w:val="1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3" w:type="dxa"/>
            <w:gridSpan w:val="1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920" w:right="980"/>
        </w:sectPr>
      </w:pPr>
    </w:p>
    <w:tbl>
      <w:tblPr>
        <w:tblW w:w="0" w:type="auto"/>
        <w:jc w:val="left"/>
        <w:tblInd w:w="12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7120"/>
      </w:tblGrid>
      <w:tr>
        <w:trPr>
          <w:trHeight w:val="824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Telefono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34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Arial"/>
          <w:b/>
          <w:sz w:val="28"/>
        </w:rPr>
      </w:pPr>
    </w:p>
    <w:p>
      <w:pPr>
        <w:pStyle w:val="BodyText"/>
        <w:spacing w:before="96"/>
        <w:ind w:left="212"/>
      </w:pPr>
      <w:r>
        <w:rPr/>
        <w:t>Se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segnalazione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già</w:t>
      </w:r>
      <w:r>
        <w:rPr>
          <w:spacing w:val="-4"/>
        </w:rPr>
        <w:t> </w:t>
      </w:r>
      <w:r>
        <w:rPr/>
        <w:t>stata</w:t>
      </w:r>
      <w:r>
        <w:rPr>
          <w:spacing w:val="-3"/>
        </w:rPr>
        <w:t> </w:t>
      </w:r>
      <w:r>
        <w:rPr/>
        <w:t>effettuata</w:t>
      </w:r>
      <w:r>
        <w:rPr>
          <w:spacing w:val="-4"/>
        </w:rPr>
        <w:t> </w:t>
      </w:r>
      <w:r>
        <w:rPr/>
        <w:t>ad</w:t>
      </w:r>
      <w:r>
        <w:rPr>
          <w:spacing w:val="-1"/>
        </w:rPr>
        <w:t> </w:t>
      </w:r>
      <w:r>
        <w:rPr/>
        <w:t>altri</w:t>
      </w:r>
      <w:r>
        <w:rPr>
          <w:spacing w:val="-3"/>
        </w:rPr>
        <w:t> </w:t>
      </w:r>
      <w:r>
        <w:rPr/>
        <w:t>soggetti,</w:t>
      </w:r>
      <w:r>
        <w:rPr>
          <w:spacing w:val="-2"/>
        </w:rPr>
        <w:t> </w:t>
      </w:r>
      <w:r>
        <w:rPr/>
        <w:t>compilare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seguente</w:t>
      </w:r>
      <w:r>
        <w:rPr>
          <w:spacing w:val="-4"/>
        </w:rPr>
        <w:t> </w:t>
      </w:r>
      <w:r>
        <w:rPr/>
        <w:t>tabella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3405"/>
        <w:gridCol w:w="3717"/>
      </w:tblGrid>
      <w:tr>
        <w:trPr>
          <w:trHeight w:val="825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Soggetto</w:t>
            </w:r>
          </w:p>
        </w:tc>
        <w:tc>
          <w:tcPr>
            <w:tcW w:w="3405" w:type="dxa"/>
            <w:shd w:val="clear" w:color="auto" w:fill="D9D9D9"/>
          </w:tcPr>
          <w:p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segnalazione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(gg/mm/aaaa)</w:t>
            </w:r>
          </w:p>
        </w:tc>
        <w:tc>
          <w:tcPr>
            <w:tcW w:w="3717" w:type="dxa"/>
            <w:shd w:val="clear" w:color="auto" w:fill="D9D9D9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Esito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segnalazione</w:t>
            </w:r>
          </w:p>
        </w:tc>
      </w:tr>
      <w:tr>
        <w:trPr>
          <w:trHeight w:val="410" w:hRule="atLeast"/>
        </w:trPr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0" w:hRule="atLeast"/>
        </w:trPr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12"/>
      </w:pPr>
      <w:r>
        <w:rPr/>
        <w:t>Se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segnalazione</w:t>
      </w:r>
      <w:r>
        <w:rPr>
          <w:spacing w:val="-1"/>
        </w:rPr>
        <w:t> </w:t>
      </w:r>
      <w:r>
        <w:rPr/>
        <w:t>non</w:t>
      </w:r>
      <w:r>
        <w:rPr>
          <w:spacing w:val="-2"/>
        </w:rPr>
        <w:t> </w:t>
      </w:r>
      <w:r>
        <w:rPr/>
        <w:t>è</w:t>
      </w:r>
      <w:r>
        <w:rPr>
          <w:spacing w:val="-3"/>
        </w:rPr>
        <w:t> </w:t>
      </w:r>
      <w:r>
        <w:rPr/>
        <w:t>stata</w:t>
      </w:r>
      <w:r>
        <w:rPr>
          <w:spacing w:val="-4"/>
        </w:rPr>
        <w:t> </w:t>
      </w:r>
      <w:r>
        <w:rPr/>
        <w:t>effettuata</w:t>
      </w:r>
      <w:r>
        <w:rPr>
          <w:spacing w:val="-3"/>
        </w:rPr>
        <w:t> </w:t>
      </w:r>
      <w:r>
        <w:rPr/>
        <w:t>ad</w:t>
      </w:r>
      <w:r>
        <w:rPr>
          <w:spacing w:val="-2"/>
        </w:rPr>
        <w:t> </w:t>
      </w:r>
      <w:r>
        <w:rPr/>
        <w:t>altri</w:t>
      </w:r>
      <w:r>
        <w:rPr>
          <w:spacing w:val="-5"/>
        </w:rPr>
        <w:t> </w:t>
      </w:r>
      <w:r>
        <w:rPr/>
        <w:t>soggetti,</w:t>
      </w:r>
      <w:r>
        <w:rPr>
          <w:spacing w:val="-3"/>
        </w:rPr>
        <w:t> </w:t>
      </w:r>
      <w:r>
        <w:rPr/>
        <w:t>specificare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motivi:</w:t>
      </w:r>
    </w:p>
    <w:p>
      <w:pPr>
        <w:pStyle w:val="BodyText"/>
        <w:spacing w:before="7"/>
      </w:pPr>
      <w:r>
        <w:rPr/>
        <w:pict>
          <v:shape style="position:absolute;margin-left:51.000004pt;margin-top:11.530228pt;width:489.5pt;height:78.650pt;mso-position-horizontal-relative:page;mso-position-vertical-relative:paragraph;z-index:-15728640;mso-wrap-distance-left:0;mso-wrap-distance-right:0" coordorigin="1020,231" coordsize="9790,1573" path="m10809,231l10800,231,10800,240,10800,1793,1030,1793,1030,240,10800,240,10800,231,1030,231,1020,231,1020,240,1020,1793,1020,1803,1030,1803,10800,1803,10809,1803,10809,1793,10809,240,10809,23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spacing w:before="96"/>
      </w:pPr>
      <w:r>
        <w:rPr/>
        <w:t>(i</w:t>
      </w:r>
      <w:r>
        <w:rPr>
          <w:spacing w:val="-2"/>
        </w:rPr>
        <w:t> </w:t>
      </w:r>
      <w:r>
        <w:rPr/>
        <w:t>campi</w:t>
      </w:r>
      <w:r>
        <w:rPr>
          <w:spacing w:val="-3"/>
        </w:rPr>
        <w:t> </w:t>
      </w:r>
      <w:r>
        <w:rPr/>
        <w:t>sottostanti</w:t>
      </w:r>
      <w:r>
        <w:rPr>
          <w:spacing w:val="-1"/>
        </w:rPr>
        <w:t> </w:t>
      </w:r>
      <w:r>
        <w:rPr/>
        <w:t>sono</w:t>
      </w:r>
      <w:r>
        <w:rPr>
          <w:spacing w:val="-4"/>
        </w:rPr>
        <w:t> </w:t>
      </w:r>
      <w:r>
        <w:rPr/>
        <w:t>obbligatori)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3561"/>
        <w:gridCol w:w="3561"/>
      </w:tblGrid>
      <w:tr>
        <w:trPr>
          <w:trHeight w:val="412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verificato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fatto</w:t>
            </w:r>
          </w:p>
        </w:tc>
        <w:tc>
          <w:tcPr>
            <w:tcW w:w="712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Periodo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fatto</w:t>
            </w:r>
          </w:p>
        </w:tc>
        <w:tc>
          <w:tcPr>
            <w:tcW w:w="712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0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verificato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fatto</w:t>
            </w:r>
          </w:p>
        </w:tc>
        <w:tc>
          <w:tcPr>
            <w:tcW w:w="712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3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cui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verificato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fatto</w:t>
            </w:r>
          </w:p>
        </w:tc>
        <w:tc>
          <w:tcPr>
            <w:tcW w:w="712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46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16"/>
              </w:rPr>
            </w:pPr>
            <w:r>
              <w:rPr>
                <w:sz w:val="16"/>
              </w:rPr>
              <w:t>Soggetto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(nome,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cognome,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qualifica)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commesso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fatto: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(possono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essere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inseriti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più nomi)</w:t>
            </w:r>
          </w:p>
        </w:tc>
        <w:tc>
          <w:tcPr>
            <w:tcW w:w="712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Eventuali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soggetti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coinvolti</w:t>
            </w:r>
          </w:p>
        </w:tc>
        <w:tc>
          <w:tcPr>
            <w:tcW w:w="712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0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Eventuali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imprese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coinvolte</w:t>
            </w:r>
          </w:p>
        </w:tc>
        <w:tc>
          <w:tcPr>
            <w:tcW w:w="712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3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276" w:lineRule="auto" w:before="1"/>
              <w:ind w:left="107"/>
              <w:rPr>
                <w:sz w:val="16"/>
              </w:rPr>
            </w:pPr>
            <w:r>
              <w:rPr>
                <w:sz w:val="16"/>
              </w:rPr>
              <w:t>Modalità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cui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venuto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conoscenza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fatto</w:t>
            </w:r>
          </w:p>
        </w:tc>
        <w:tc>
          <w:tcPr>
            <w:tcW w:w="712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tabs>
                <w:tab w:pos="1004" w:val="left" w:leader="none"/>
                <w:tab w:pos="1496" w:val="left" w:leader="none"/>
                <w:tab w:pos="2292" w:val="left" w:leader="none"/>
              </w:tabs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Eventuali</w:t>
              <w:tab/>
              <w:t>altri</w:t>
              <w:tab/>
              <w:t>soggetti</w:t>
              <w:tab/>
              <w:t>che</w:t>
            </w:r>
          </w:p>
          <w:p>
            <w:pPr>
              <w:pStyle w:val="TableParagraph"/>
              <w:tabs>
                <w:tab w:pos="1004" w:val="left" w:leader="none"/>
                <w:tab w:pos="1745" w:val="left" w:leader="none"/>
                <w:tab w:pos="2239" w:val="left" w:leader="none"/>
              </w:tabs>
              <w:spacing w:before="29"/>
              <w:ind w:left="107"/>
              <w:rPr>
                <w:sz w:val="16"/>
              </w:rPr>
            </w:pPr>
            <w:r>
              <w:rPr>
                <w:sz w:val="16"/>
              </w:rPr>
              <w:t>possono</w:t>
              <w:tab/>
              <w:t>riferire</w:t>
              <w:tab/>
              <w:t>sul</w:t>
              <w:tab/>
              <w:t>fatto</w:t>
            </w:r>
          </w:p>
        </w:tc>
        <w:tc>
          <w:tcPr>
            <w:tcW w:w="3561" w:type="dxa"/>
          </w:tcPr>
          <w:p>
            <w:pPr>
              <w:pStyle w:val="TableParagraph"/>
              <w:spacing w:before="3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</w:t>
            </w:r>
          </w:p>
        </w:tc>
        <w:tc>
          <w:tcPr>
            <w:tcW w:w="3561" w:type="dxa"/>
          </w:tcPr>
          <w:p>
            <w:pPr>
              <w:pStyle w:val="TableParagraph"/>
              <w:spacing w:before="3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</w:t>
            </w:r>
          </w:p>
        </w:tc>
      </w:tr>
    </w:tbl>
    <w:p>
      <w:pPr>
        <w:spacing w:after="0"/>
        <w:rPr>
          <w:rFonts w:ascii="Arial"/>
          <w:sz w:val="16"/>
        </w:rPr>
        <w:sectPr>
          <w:pgSz w:w="11910" w:h="16840"/>
          <w:pgMar w:top="1400" w:bottom="280" w:left="920" w:right="98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3561"/>
        <w:gridCol w:w="3561"/>
      </w:tblGrid>
      <w:tr>
        <w:trPr>
          <w:trHeight w:val="412" w:hRule="atLeast"/>
        </w:trPr>
        <w:tc>
          <w:tcPr>
            <w:tcW w:w="2660" w:type="dxa"/>
            <w:shd w:val="clear" w:color="auto" w:fill="D9D9D9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direttamente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conosciuto</w:t>
            </w: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27"/>
        </w:rPr>
      </w:pPr>
    </w:p>
    <w:p>
      <w:pPr>
        <w:spacing w:before="95"/>
        <w:ind w:left="2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Descrizione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del fatto</w:t>
      </w:r>
    </w:p>
    <w:p>
      <w:pPr>
        <w:pStyle w:val="BodyText"/>
        <w:spacing w:before="7"/>
        <w:rPr>
          <w:rFonts w:ascii="Arial"/>
          <w:b/>
        </w:rPr>
      </w:pPr>
      <w:r>
        <w:rPr/>
        <w:pict>
          <v:shape style="position:absolute;margin-left:50.520004pt;margin-top:11.537066pt;width:490.45pt;height:291.150pt;mso-position-horizontal-relative:page;mso-position-vertical-relative:paragraph;z-index:-15728128;mso-wrap-distance-left:0;mso-wrap-distance-right:0" coordorigin="1010,231" coordsize="9809,5823" path="m1039,262l1030,262,1030,6025,1030,6035,1039,6035,1039,6025,1039,262xm1039,250l1030,250,1030,250,1030,260,1030,262,1039,262,1039,260,1039,250,1039,250xm10800,262l10790,262,10790,6025,1039,6025,1039,6035,10790,6035,10800,6035,10800,6025,10800,262xm10800,250l10790,250,1039,250,1039,260,10790,260,10790,262,10800,262,10800,260,10800,250,10800,250xm10819,262l10809,262,10809,6025,10809,6044,10790,6044,1039,6044,1020,6044,1020,6025,1020,262,1010,262,1010,6025,1010,6044,1010,6054,1020,6054,1039,6054,10790,6054,10809,6054,10819,6054,10819,6044,10819,6025,10819,262xm10819,231l10790,231,1039,231,1010,231,1010,231,1010,240,1010,262,1020,262,1020,240,1039,240,10790,240,10809,240,10809,262,10819,262,10819,240,10819,231,10819,23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"/>
          <w:b/>
          <w:sz w:val="25"/>
        </w:rPr>
      </w:pPr>
    </w:p>
    <w:p>
      <w:pPr>
        <w:spacing w:before="93"/>
        <w:ind w:left="212" w:right="472" w:firstLine="0"/>
        <w:jc w:val="left"/>
        <w:rPr>
          <w:sz w:val="20"/>
        </w:rPr>
      </w:pPr>
      <w:r>
        <w:rPr>
          <w:sz w:val="20"/>
        </w:rPr>
        <w:t>Nel caso di documento firmato con firma autografa, allegare copia di un documento di riconoscimento del</w:t>
      </w:r>
      <w:r>
        <w:rPr>
          <w:spacing w:val="-53"/>
          <w:sz w:val="20"/>
        </w:rPr>
        <w:t> </w:t>
      </w:r>
      <w:r>
        <w:rPr>
          <w:sz w:val="20"/>
        </w:rPr>
        <w:t>segnalante, anche via posta elettronica. Allegare anche eventuale documentazione a corredo della</w:t>
      </w:r>
      <w:r>
        <w:rPr>
          <w:spacing w:val="1"/>
          <w:sz w:val="20"/>
        </w:rPr>
        <w:t> </w:t>
      </w:r>
      <w:r>
        <w:rPr>
          <w:sz w:val="20"/>
        </w:rPr>
        <w:t>denuncia.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spacing w:line="276" w:lineRule="auto" w:before="1"/>
        <w:ind w:left="212" w:right="379" w:firstLine="0"/>
        <w:jc w:val="left"/>
        <w:rPr>
          <w:sz w:val="20"/>
        </w:rPr>
      </w:pPr>
      <w:r>
        <w:rPr>
          <w:sz w:val="20"/>
        </w:rPr>
        <w:t>Il segnalante è consapevole delle responsabilità e delle conseguenze civili e penali previste in caso di</w:t>
      </w:r>
      <w:r>
        <w:rPr>
          <w:spacing w:val="1"/>
          <w:sz w:val="20"/>
        </w:rPr>
        <w:t> </w:t>
      </w:r>
      <w:r>
        <w:rPr>
          <w:sz w:val="20"/>
        </w:rPr>
        <w:t>dichiarazioni mendaci e/o formazione o uso di atti falsi, anche ai sensi e per gli effetti dell'art. 76 del d.P.R.</w:t>
      </w:r>
      <w:r>
        <w:rPr>
          <w:spacing w:val="-54"/>
          <w:sz w:val="20"/>
        </w:rPr>
        <w:t> </w:t>
      </w:r>
      <w:r>
        <w:rPr>
          <w:sz w:val="20"/>
        </w:rPr>
        <w:t>445/2000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2183" w:val="left" w:leader="none"/>
        </w:tabs>
        <w:spacing w:before="157"/>
        <w:ind w:left="212" w:right="0" w:firstLine="0"/>
        <w:jc w:val="left"/>
        <w:rPr>
          <w:sz w:val="20"/>
        </w:rPr>
      </w:pP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tabs>
          <w:tab w:pos="5611" w:val="left" w:leader="none"/>
        </w:tabs>
        <w:spacing w:before="0"/>
        <w:ind w:left="212" w:right="0" w:firstLine="0"/>
        <w:jc w:val="left"/>
        <w:rPr>
          <w:sz w:val="20"/>
        </w:rPr>
      </w:pPr>
      <w:r>
        <w:rPr>
          <w:sz w:val="20"/>
        </w:rPr>
        <w:t>Firma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sectPr>
      <w:pgSz w:w="11910" w:h="16840"/>
      <w:pgMar w:top="1400" w:bottom="280" w:left="9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12" w:hanging="101"/>
      </w:pPr>
      <w:rPr>
        <w:rFonts w:hint="default" w:ascii="Arial MT" w:hAnsi="Arial MT" w:eastAsia="Arial MT" w:cs="Arial MT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98" w:hanging="10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77" w:hanging="10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5" w:hanging="10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34" w:hanging="10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3" w:hanging="10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91" w:hanging="10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0" w:hanging="10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9" w:hanging="10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12"/>
      <w:outlineLvl w:val="1"/>
    </w:pPr>
    <w:rPr>
      <w:rFonts w:ascii="Arial" w:hAnsi="Arial" w:eastAsia="Arial" w:cs="Arial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1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12" w:hanging="102"/>
      <w:jc w:val="both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2023-11-23T14:35:14Z</dcterms:created>
  <dcterms:modified xsi:type="dcterms:W3CDTF">2023-11-23T14:35:14Z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</Properties>
</file>