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4B7D55">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dell’abilitazione per la classe di concorso </w:t>
      </w:r>
      <w:r w:rsidR="00873C89" w:rsidRPr="001F12A4">
        <w:rPr>
          <w:rFonts w:ascii="Arial" w:eastAsia="Calibri" w:hAnsi="Arial" w:cs="Arial"/>
          <w:szCs w:val="22"/>
        </w:rPr>
        <w:t>ADEE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iscritto</w:t>
      </w:r>
      <w:proofErr w:type="gramEnd"/>
      <w:r w:rsidRPr="001F12A4">
        <w:rPr>
          <w:rFonts w:ascii="Arial" w:eastAsia="Calibri" w:hAnsi="Arial" w:cs="Arial"/>
          <w:szCs w:val="22"/>
        </w:rPr>
        <w:t xml:space="preserve"> al ……… anno del corso di laurea </w:t>
      </w:r>
      <w:proofErr w:type="spellStart"/>
      <w:r w:rsidRPr="001F12A4">
        <w:rPr>
          <w:rFonts w:ascii="Arial" w:eastAsia="Calibri" w:hAnsi="Arial" w:cs="Arial"/>
          <w:szCs w:val="22"/>
        </w:rPr>
        <w:t>di</w:t>
      </w:r>
      <w:proofErr w:type="spellEnd"/>
      <w:r w:rsidRPr="001F12A4">
        <w:rPr>
          <w:rFonts w:ascii="Arial" w:eastAsia="Calibri" w:hAnsi="Arial" w:cs="Arial"/>
          <w:szCs w:val="22"/>
        </w:rPr>
        <w:t xml:space="preserve">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proofErr w:type="gramStart"/>
      <w:r w:rsidRPr="001F12A4">
        <w:rPr>
          <w:rFonts w:ascii="Arial" w:eastAsia="Century Gothic" w:hAnsi="Arial" w:cs="Arial"/>
          <w:color w:val="000000"/>
          <w:sz w:val="22"/>
          <w:szCs w:val="22"/>
        </w:rPr>
        <w:t>in</w:t>
      </w:r>
      <w:proofErr w:type="gramEnd"/>
      <w:r w:rsidRPr="001F12A4">
        <w:rPr>
          <w:rFonts w:ascii="Arial" w:eastAsia="Century Gothic" w:hAnsi="Arial" w:cs="Arial"/>
          <w:color w:val="000000"/>
          <w:sz w:val="22"/>
          <w:szCs w:val="22"/>
        </w:rPr>
        <w:t xml:space="preserve">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di</w:t>
      </w:r>
      <w:proofErr w:type="gramEnd"/>
      <w:r w:rsidRPr="00AC7D4B">
        <w:rPr>
          <w:rFonts w:ascii="Arial" w:eastAsia="Calibri" w:hAnsi="Arial" w:cs="Arial"/>
          <w:szCs w:val="22"/>
        </w:rPr>
        <w:t xml:space="preserve">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181E20" w:rsidRPr="00DD66BB" w:rsidRDefault="00DD66BB" w:rsidP="00DD66BB">
      <w:pPr>
        <w:spacing w:line="278" w:lineRule="auto"/>
        <w:ind w:left="5664"/>
        <w:jc w:val="both"/>
        <w:rPr>
          <w:rFonts w:ascii="Arial" w:eastAsia="Calibri" w:hAnsi="Arial" w:cs="Arial"/>
          <w:sz w:val="22"/>
          <w:szCs w:val="22"/>
        </w:rPr>
      </w:pPr>
      <w:bookmarkStart w:id="0" w:name="_GoBack"/>
      <w:bookmarkEnd w:id="0"/>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B7D55">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4B7D55">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4B7D55">
              <w:rPr>
                <w:b/>
                <w:bCs/>
                <w:noProof/>
              </w:rPr>
              <w:t>2</w:t>
            </w:r>
            <w:r>
              <w:rPr>
                <w:b/>
                <w:bCs/>
                <w:sz w:val="24"/>
                <w:szCs w:val="24"/>
              </w:rPr>
              <w:fldChar w:fldCharType="end"/>
            </w:r>
          </w:p>
        </w:sdtContent>
      </w:sdt>
    </w:sdtContent>
  </w:sdt>
  <w:p w:rsidR="00FA2E77" w:rsidRDefault="004B7D55">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B7D5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B7D55">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B7D55">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B7D55">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181E20"/>
    <w:rsid w:val="001F12A4"/>
    <w:rsid w:val="003759C2"/>
    <w:rsid w:val="004B7D55"/>
    <w:rsid w:val="005516BA"/>
    <w:rsid w:val="006B5CC6"/>
    <w:rsid w:val="00720745"/>
    <w:rsid w:val="00873C89"/>
    <w:rsid w:val="009D2831"/>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3</cp:revision>
  <dcterms:created xsi:type="dcterms:W3CDTF">2024-09-19T06:12:00Z</dcterms:created>
  <dcterms:modified xsi:type="dcterms:W3CDTF">2024-09-19T09:01:00Z</dcterms:modified>
</cp:coreProperties>
</file>